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12" w:rsidRDefault="0063415C" w:rsidP="0063415C">
      <w:pPr>
        <w:pStyle w:val="1"/>
        <w:spacing w:line="560" w:lineRule="exact"/>
        <w:ind w:firstLineChars="44" w:firstLine="141"/>
        <w:jc w:val="both"/>
        <w:rPr>
          <w:rFonts w:eastAsia="仿宋_GB2312" w:cs="Times New Roman"/>
          <w:sz w:val="32"/>
          <w:szCs w:val="32"/>
        </w:rPr>
      </w:pPr>
      <w:bookmarkStart w:id="0" w:name="_GoBack"/>
      <w:bookmarkEnd w:id="0"/>
      <w:r>
        <w:rPr>
          <w:rFonts w:eastAsia="仿宋_GB2312" w:hAnsi="仿宋_GB2312" w:cs="Times New Roman"/>
          <w:sz w:val="32"/>
          <w:szCs w:val="32"/>
        </w:rPr>
        <w:t>附件</w:t>
      </w:r>
      <w:r>
        <w:rPr>
          <w:rFonts w:eastAsia="仿宋_GB2312" w:cs="Times New Roman" w:hint="eastAsia"/>
          <w:sz w:val="32"/>
          <w:szCs w:val="32"/>
        </w:rPr>
        <w:t>3</w:t>
      </w:r>
    </w:p>
    <w:p w:rsidR="00733C12" w:rsidRDefault="0063415C">
      <w:pPr>
        <w:pStyle w:val="1"/>
        <w:spacing w:line="560" w:lineRule="exact"/>
        <w:ind w:firstLineChars="0" w:firstLine="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创新创业教育学术论文</w:t>
      </w:r>
      <w:r>
        <w:rPr>
          <w:rFonts w:ascii="华文中宋" w:eastAsia="华文中宋" w:hAnsi="华文中宋" w:cs="Times New Roman"/>
          <w:b/>
          <w:sz w:val="36"/>
          <w:szCs w:val="36"/>
        </w:rPr>
        <w:t>要求</w:t>
      </w:r>
    </w:p>
    <w:p w:rsidR="00733C12" w:rsidRDefault="00733C12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33C12" w:rsidRDefault="0063415C">
      <w:pPr>
        <w:spacing w:after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一、论文主题</w:t>
      </w:r>
    </w:p>
    <w:p w:rsidR="00733C12" w:rsidRDefault="0063415C">
      <w:pPr>
        <w:spacing w:after="0" w:line="560" w:lineRule="exact"/>
        <w:ind w:firstLineChars="200" w:firstLine="600"/>
        <w:rPr>
          <w:rFonts w:ascii="Times New Roman" w:eastAsia="仿宋_GB2312" w:hAnsi="仿宋_GB2312" w:cs="Times New Roman"/>
          <w:sz w:val="30"/>
          <w:szCs w:val="30"/>
        </w:rPr>
      </w:pPr>
      <w:r>
        <w:rPr>
          <w:rFonts w:ascii="Times New Roman" w:eastAsia="仿宋_GB2312" w:hAnsi="仿宋_GB2312" w:cs="Times New Roman"/>
          <w:sz w:val="30"/>
          <w:szCs w:val="30"/>
        </w:rPr>
        <w:t>传承精华，守正创新</w:t>
      </w:r>
    </w:p>
    <w:p w:rsidR="00733C12" w:rsidRDefault="0063415C">
      <w:pPr>
        <w:spacing w:after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二、论文涵盖范围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．中医药院校创新创业教育体制机制研究；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．中医药院校创新创业教育模式研究；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．中医药院校创新创业教育课程研究；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．中医药院校创新创业教育实践研究；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．中药创新、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中医药康养文化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、智慧中医等研究；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．中医药防治疫情研究。</w:t>
      </w:r>
    </w:p>
    <w:p w:rsidR="00733C12" w:rsidRDefault="0063415C">
      <w:pPr>
        <w:spacing w:after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三、论文组别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论文评审分教师组和学生组两组。</w:t>
      </w:r>
    </w:p>
    <w:p w:rsidR="00733C12" w:rsidRDefault="0063415C">
      <w:pPr>
        <w:spacing w:after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四、收稿要求</w:t>
      </w:r>
      <w:r>
        <w:rPr>
          <w:rFonts w:ascii="黑体" w:eastAsia="黑体" w:hAnsi="黑体" w:cs="Times New Roman"/>
          <w:sz w:val="32"/>
          <w:szCs w:val="32"/>
        </w:rPr>
        <w:t xml:space="preserve"> 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．论文须紧扣本次论坛要求且未在任何刊物公开发表，具有原创性，有独到见解和学术价值。计量单位必须符合国家标准和国际标准。论文篇幅以</w:t>
      </w:r>
      <w:r>
        <w:rPr>
          <w:rFonts w:ascii="Times New Roman" w:eastAsia="仿宋_GB2312" w:hAnsi="Times New Roman" w:cs="Times New Roman"/>
          <w:sz w:val="32"/>
          <w:szCs w:val="32"/>
        </w:rPr>
        <w:t>3000-6000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字为宜。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．论文格式要求：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①论文应标明作者姓名、单位及邮编，并注明第一作者或通信作者简介：姓名（出生年月</w:t>
      </w:r>
      <w:r>
        <w:rPr>
          <w:rFonts w:ascii="Times New Roman" w:eastAsia="仿宋_GB2312" w:hAnsi="Times New Roman" w:cs="Times New Roman"/>
          <w:sz w:val="32"/>
          <w:szCs w:val="32"/>
        </w:rPr>
        <w:t>—  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），性别（民族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— 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汉族可省略），职称（博士或博导请注明），主要研究方向，</w:t>
      </w:r>
      <w:r>
        <w:rPr>
          <w:rFonts w:ascii="Times New Roman" w:eastAsia="仿宋_GB2312" w:hAnsi="Times New Roman" w:cs="Times New Roman"/>
          <w:sz w:val="32"/>
          <w:szCs w:val="32"/>
        </w:rPr>
        <w:t>E-mail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②中英文稿件均可，中文、英文论文均要附中英文题目、作者及通讯信息、摘要、关键词。其中中文摘要</w:t>
      </w:r>
      <w:r>
        <w:rPr>
          <w:rFonts w:ascii="Times New Roman" w:eastAsia="仿宋_GB2312" w:hAnsi="Times New Roman" w:cs="Times New Roman"/>
          <w:sz w:val="32"/>
          <w:szCs w:val="32"/>
        </w:rPr>
        <w:t>400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字以内，内容应包括：目的、方法、结果、结论，中英文摘要内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容必须一致。关键词一般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～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个，要规范，必须是名词或名词性词组，所有关键词要便于检索和索引。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③图题名、表题名均采用中英文双语表达。表格请排为三线表，标注表序号、表题名（应有自明性）、表项名称，表项指标值；线图和照片应科学合理、规范清晰。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④注意外文字母的大小写、上下角标、正斜体的正确用法，物理量符号用斜体字母，单位符号用正体字母，变量符号中对于矢量、张量、矩阵、向量应标注为黑体。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⑤参考文献应按规范著录，在正文中被引用的文献，一般不少于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篇，且大多应为近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年内的文献和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引自较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高水平的中英文期刊。本刊按照</w:t>
      </w:r>
      <w:r>
        <w:rPr>
          <w:rFonts w:ascii="Times New Roman" w:eastAsia="仿宋_GB2312" w:hAnsi="Times New Roman" w:cs="Times New Roman"/>
          <w:sz w:val="32"/>
          <w:szCs w:val="32"/>
        </w:rPr>
        <w:t>G</w:t>
      </w:r>
      <w:r>
        <w:rPr>
          <w:rFonts w:ascii="Times New Roman" w:eastAsia="仿宋_GB2312" w:hAnsi="Times New Roman" w:cs="Times New Roman"/>
          <w:sz w:val="32"/>
          <w:szCs w:val="32"/>
        </w:rPr>
        <w:t>B/T7714-2015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《信息与文献参考文献著录规则》，采用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顺序编码制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与正文引用处一一对应标注；参考文献中作者姓名的汉语拼音（或外国人名）表达，统一为：姓前名后，姓全大写，名缩写并大写且不用缩写点。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⑥论文文责自负，凡涉及单位技术成果、专利和保密资料的稿件，须附单位对论文的审查意见并加盖单位公章，否则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按可以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公开发表的程序进行处理。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33C12" w:rsidRDefault="0063415C">
      <w:pPr>
        <w:spacing w:after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五、奖项设置</w:t>
      </w:r>
      <w:r>
        <w:rPr>
          <w:rFonts w:ascii="黑体" w:eastAsia="黑体" w:hAnsi="黑体" w:cs="Times New Roman"/>
          <w:sz w:val="32"/>
          <w:szCs w:val="32"/>
        </w:rPr>
        <w:t xml:space="preserve"> 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论坛将组织专家评选出优秀论文并给予奖励。具体设奖数量将根据参赛论文数量和质量由主办方在截稿之日决定。</w:t>
      </w:r>
    </w:p>
    <w:p w:rsidR="00733C12" w:rsidRDefault="0063415C">
      <w:pPr>
        <w:spacing w:after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六、其它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论坛将编辑《第二届全国中医药高等院校创新创业教育论坛优秀学术论文集》。</w:t>
      </w:r>
    </w:p>
    <w:p w:rsidR="00733C12" w:rsidRDefault="0063415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论文投稿截止时间为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，以</w:t>
      </w:r>
      <w:r>
        <w:rPr>
          <w:rFonts w:ascii="Times New Roman" w:eastAsia="仿宋_GB2312" w:hAnsi="Times New Roman" w:cs="Times New Roman"/>
          <w:sz w:val="32"/>
          <w:szCs w:val="32"/>
        </w:rPr>
        <w:t>word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文档附件方式发送至征文邮箱：</w:t>
      </w:r>
      <w:r>
        <w:rPr>
          <w:rFonts w:ascii="Times New Roman" w:eastAsia="仿宋_GB2312" w:hAnsi="Times New Roman" w:cs="Times New Roman"/>
          <w:sz w:val="32"/>
          <w:szCs w:val="32"/>
        </w:rPr>
        <w:t>741210614 @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qqcom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，邮件主题用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组别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姓名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创新论坛征文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并在来稿首页脚注准确的联系方式（包括作者姓名、性别、工作（学习）单位、电话、手机、</w:t>
      </w:r>
      <w:r>
        <w:rPr>
          <w:rFonts w:ascii="Times New Roman" w:eastAsia="仿宋_GB2312" w:hAnsi="Times New Roman" w:cs="Times New Roman"/>
          <w:sz w:val="32"/>
          <w:szCs w:val="32"/>
        </w:rPr>
        <w:t>E-mail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等）。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33C12" w:rsidRDefault="00733C12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733C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169C"/>
    <w:rsid w:val="0004591F"/>
    <w:rsid w:val="0004624A"/>
    <w:rsid w:val="00047C21"/>
    <w:rsid w:val="00051C9C"/>
    <w:rsid w:val="000667EC"/>
    <w:rsid w:val="0007158C"/>
    <w:rsid w:val="00096DBC"/>
    <w:rsid w:val="000B4D06"/>
    <w:rsid w:val="000F77D9"/>
    <w:rsid w:val="00131AB9"/>
    <w:rsid w:val="001517E3"/>
    <w:rsid w:val="00153262"/>
    <w:rsid w:val="00167DD4"/>
    <w:rsid w:val="00173035"/>
    <w:rsid w:val="001812B6"/>
    <w:rsid w:val="00182BA2"/>
    <w:rsid w:val="001866D1"/>
    <w:rsid w:val="001942CB"/>
    <w:rsid w:val="001B145F"/>
    <w:rsid w:val="001D5842"/>
    <w:rsid w:val="001E7AE8"/>
    <w:rsid w:val="001F2A43"/>
    <w:rsid w:val="00222F39"/>
    <w:rsid w:val="00293BDF"/>
    <w:rsid w:val="002A305C"/>
    <w:rsid w:val="002B061E"/>
    <w:rsid w:val="003034BF"/>
    <w:rsid w:val="00323B43"/>
    <w:rsid w:val="00325551"/>
    <w:rsid w:val="00355D6D"/>
    <w:rsid w:val="003569B4"/>
    <w:rsid w:val="00386E44"/>
    <w:rsid w:val="003D00E9"/>
    <w:rsid w:val="003D37D8"/>
    <w:rsid w:val="003E4DD7"/>
    <w:rsid w:val="00425334"/>
    <w:rsid w:val="00426133"/>
    <w:rsid w:val="00430CC9"/>
    <w:rsid w:val="004358AB"/>
    <w:rsid w:val="00455E8D"/>
    <w:rsid w:val="00457358"/>
    <w:rsid w:val="0047685D"/>
    <w:rsid w:val="004B025D"/>
    <w:rsid w:val="004C795D"/>
    <w:rsid w:val="0055385E"/>
    <w:rsid w:val="00573341"/>
    <w:rsid w:val="00585FF7"/>
    <w:rsid w:val="005B5089"/>
    <w:rsid w:val="005D3C7D"/>
    <w:rsid w:val="006306D5"/>
    <w:rsid w:val="0063415C"/>
    <w:rsid w:val="00643425"/>
    <w:rsid w:val="00655870"/>
    <w:rsid w:val="0068577B"/>
    <w:rsid w:val="006A3483"/>
    <w:rsid w:val="006C5412"/>
    <w:rsid w:val="006D2B49"/>
    <w:rsid w:val="006D540E"/>
    <w:rsid w:val="006D75CA"/>
    <w:rsid w:val="006E6F37"/>
    <w:rsid w:val="00733C12"/>
    <w:rsid w:val="00741044"/>
    <w:rsid w:val="007531C7"/>
    <w:rsid w:val="00756A47"/>
    <w:rsid w:val="00763663"/>
    <w:rsid w:val="0077199A"/>
    <w:rsid w:val="007A5956"/>
    <w:rsid w:val="007E2A4D"/>
    <w:rsid w:val="007F3E3D"/>
    <w:rsid w:val="007F542B"/>
    <w:rsid w:val="007F6558"/>
    <w:rsid w:val="007F7AFD"/>
    <w:rsid w:val="00822E0B"/>
    <w:rsid w:val="00846AC5"/>
    <w:rsid w:val="00863C4C"/>
    <w:rsid w:val="00882B51"/>
    <w:rsid w:val="008B7726"/>
    <w:rsid w:val="008C7FB8"/>
    <w:rsid w:val="008F0607"/>
    <w:rsid w:val="0093548B"/>
    <w:rsid w:val="00991840"/>
    <w:rsid w:val="009D5CC4"/>
    <w:rsid w:val="009F3E91"/>
    <w:rsid w:val="00A2759A"/>
    <w:rsid w:val="00A31442"/>
    <w:rsid w:val="00A4533F"/>
    <w:rsid w:val="00A47E52"/>
    <w:rsid w:val="00A76D57"/>
    <w:rsid w:val="00A95343"/>
    <w:rsid w:val="00AD47CC"/>
    <w:rsid w:val="00B104B6"/>
    <w:rsid w:val="00B43CEE"/>
    <w:rsid w:val="00B61553"/>
    <w:rsid w:val="00B72D34"/>
    <w:rsid w:val="00B8539E"/>
    <w:rsid w:val="00BB553A"/>
    <w:rsid w:val="00BE4D9E"/>
    <w:rsid w:val="00BF3BB2"/>
    <w:rsid w:val="00C15CFC"/>
    <w:rsid w:val="00C22EDC"/>
    <w:rsid w:val="00C645A5"/>
    <w:rsid w:val="00C81585"/>
    <w:rsid w:val="00CC07C1"/>
    <w:rsid w:val="00CC70D8"/>
    <w:rsid w:val="00CD38C0"/>
    <w:rsid w:val="00CE47C5"/>
    <w:rsid w:val="00CF23AC"/>
    <w:rsid w:val="00D00724"/>
    <w:rsid w:val="00D150D6"/>
    <w:rsid w:val="00D31D50"/>
    <w:rsid w:val="00D378E2"/>
    <w:rsid w:val="00D40C4E"/>
    <w:rsid w:val="00D4511A"/>
    <w:rsid w:val="00D52825"/>
    <w:rsid w:val="00D61E14"/>
    <w:rsid w:val="00D94CE0"/>
    <w:rsid w:val="00D97AEC"/>
    <w:rsid w:val="00DE1746"/>
    <w:rsid w:val="00DE6B98"/>
    <w:rsid w:val="00DF21FD"/>
    <w:rsid w:val="00E66300"/>
    <w:rsid w:val="00EA11EA"/>
    <w:rsid w:val="00F16AC4"/>
    <w:rsid w:val="00F357AE"/>
    <w:rsid w:val="00F41152"/>
    <w:rsid w:val="00F46CEA"/>
    <w:rsid w:val="00F53B85"/>
    <w:rsid w:val="00F86BCB"/>
    <w:rsid w:val="00FA33F1"/>
    <w:rsid w:val="00FA6C1A"/>
    <w:rsid w:val="00FC41F2"/>
    <w:rsid w:val="084B762E"/>
    <w:rsid w:val="08712229"/>
    <w:rsid w:val="0BCE4877"/>
    <w:rsid w:val="0D665AA1"/>
    <w:rsid w:val="15733799"/>
    <w:rsid w:val="16A43604"/>
    <w:rsid w:val="18D132B5"/>
    <w:rsid w:val="1D0101A8"/>
    <w:rsid w:val="20390D7A"/>
    <w:rsid w:val="21BE7F0A"/>
    <w:rsid w:val="27111BCB"/>
    <w:rsid w:val="2FD378E8"/>
    <w:rsid w:val="30C4088A"/>
    <w:rsid w:val="31531D86"/>
    <w:rsid w:val="33DB3E18"/>
    <w:rsid w:val="365E00C6"/>
    <w:rsid w:val="36D64001"/>
    <w:rsid w:val="3B9779EE"/>
    <w:rsid w:val="3D372F63"/>
    <w:rsid w:val="46246019"/>
    <w:rsid w:val="4AD10774"/>
    <w:rsid w:val="4C5706D9"/>
    <w:rsid w:val="4D89378E"/>
    <w:rsid w:val="502D13BC"/>
    <w:rsid w:val="503D7DEE"/>
    <w:rsid w:val="534717DE"/>
    <w:rsid w:val="53E54B51"/>
    <w:rsid w:val="5D4E05BA"/>
    <w:rsid w:val="60F026EB"/>
    <w:rsid w:val="62092A42"/>
    <w:rsid w:val="629F1914"/>
    <w:rsid w:val="62BD6DFF"/>
    <w:rsid w:val="643F0F90"/>
    <w:rsid w:val="69EE540C"/>
    <w:rsid w:val="6A8930EF"/>
    <w:rsid w:val="6C3A0C4B"/>
    <w:rsid w:val="6C786206"/>
    <w:rsid w:val="6D6A7C61"/>
    <w:rsid w:val="6D744DB5"/>
    <w:rsid w:val="6DC9665C"/>
    <w:rsid w:val="6ECA0BEB"/>
    <w:rsid w:val="70431457"/>
    <w:rsid w:val="70703314"/>
    <w:rsid w:val="70A1209A"/>
    <w:rsid w:val="737551F7"/>
    <w:rsid w:val="73E074A9"/>
    <w:rsid w:val="74E12A89"/>
    <w:rsid w:val="75A916B5"/>
    <w:rsid w:val="786E1F17"/>
    <w:rsid w:val="7C313C9A"/>
    <w:rsid w:val="7C810D25"/>
    <w:rsid w:val="7E0A74CB"/>
    <w:rsid w:val="7E3650A8"/>
    <w:rsid w:val="7E941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A137B8-9BF8-482C-819F-3A79CCF3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Amber Lee</cp:lastModifiedBy>
  <cp:revision>2</cp:revision>
  <dcterms:created xsi:type="dcterms:W3CDTF">2020-10-19T06:07:00Z</dcterms:created>
  <dcterms:modified xsi:type="dcterms:W3CDTF">2020-10-19T06:07:00Z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