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会议回执</w:t>
      </w:r>
      <w:bookmarkEnd w:id="0"/>
    </w:p>
    <w:tbl>
      <w:tblPr>
        <w:tblStyle w:val="3"/>
        <w:tblpPr w:leftFromText="180" w:rightFromText="180" w:vertAnchor="text" w:horzAnchor="margin" w:tblpXSpec="center" w:tblpY="28"/>
        <w:tblW w:w="14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974"/>
        <w:gridCol w:w="1114"/>
        <w:gridCol w:w="1253"/>
        <w:gridCol w:w="1253"/>
        <w:gridCol w:w="1105"/>
        <w:gridCol w:w="1114"/>
        <w:gridCol w:w="1114"/>
        <w:gridCol w:w="1114"/>
        <w:gridCol w:w="779"/>
        <w:gridCol w:w="780"/>
        <w:gridCol w:w="780"/>
        <w:gridCol w:w="892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抵京信息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离京信息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住宿时间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（是/否）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餐饮等其他特殊要求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航班/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车次号/站点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抵京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航班/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车次号/站点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离京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4日</w:t>
            </w:r>
          </w:p>
        </w:tc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开幕式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□分论坛一</w:t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□分论坛二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□思政融课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24"/>
          <w:szCs w:val="32"/>
          <w:highlight w:val="lightGray"/>
        </w:rPr>
      </w:pPr>
    </w:p>
    <w:p>
      <w:pPr>
        <w:jc w:val="left"/>
        <w:rPr>
          <w:rFonts w:ascii="黑体" w:hAnsi="黑体" w:eastAsia="黑体"/>
          <w:b/>
          <w:sz w:val="24"/>
          <w:szCs w:val="32"/>
        </w:rPr>
      </w:pPr>
      <w:r>
        <w:rPr>
          <w:rFonts w:hint="eastAsia" w:ascii="黑体" w:hAnsi="黑体" w:eastAsia="黑体"/>
          <w:b/>
          <w:sz w:val="24"/>
          <w:szCs w:val="32"/>
          <w:highlight w:val="lightGray"/>
        </w:rPr>
        <w:t>备注：分论坛一和分论坛二时间冲突，仅可选择其中一项。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826B5"/>
    <w:rsid w:val="2B88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2021-07-27T08:34:00Z</dcterms:created>
  <dc:creator>Lenovo</dc:creator>
  <cp:lastModifiedBy>Lenovo</cp:lastModifiedBy>
  <dcterms:modified xsi:type="dcterms:W3CDTF">2021-07-27T08:34:52Z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B42EACC4DCB54CB68E57FC063E9D00BD</vt:lpwstr>
  </property>
</Properties>
</file>