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4D25" w14:textId="77777777" w:rsidR="00F52B7A" w:rsidRDefault="00F52B7A" w:rsidP="00F52B7A">
      <w:pPr>
        <w:spacing w:line="560" w:lineRule="exact"/>
        <w:ind w:rightChars="161" w:right="338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附件1</w:t>
      </w:r>
    </w:p>
    <w:p w14:paraId="5F436745" w14:textId="77777777" w:rsidR="00F52B7A" w:rsidRDefault="00F52B7A" w:rsidP="00F52B7A">
      <w:pPr>
        <w:pStyle w:val="a7"/>
        <w:widowControl/>
        <w:shd w:val="clear" w:color="auto" w:fill="FFFFFF"/>
        <w:spacing w:beforeLines="50" w:before="156" w:beforeAutospacing="0" w:afterLines="50" w:after="156" w:afterAutospacing="0" w:line="360" w:lineRule="auto"/>
        <w:jc w:val="center"/>
        <w:rPr>
          <w:rFonts w:ascii="黑体" w:eastAsia="黑体" w:hAnsi="黑体" w:cs="黑体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40"/>
          <w:szCs w:val="40"/>
          <w:shd w:val="clear" w:color="auto" w:fill="FFFFFF"/>
        </w:rPr>
        <w:t>征文格式要求</w:t>
      </w:r>
    </w:p>
    <w:p w14:paraId="37DDB24F" w14:textId="77777777" w:rsidR="00F52B7A" w:rsidRDefault="00F52B7A" w:rsidP="00F52B7A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602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1.文题：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简明扼要，突出重点，要能概括文章的主旨，一般不超过20个汉字，最好不用标点符号和副标题。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 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 xml:space="preserve">   2.署名：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按顺序写清楚每位作者的姓名、工作单位及所在地邮政编码并在文末附第一作者的性别、年龄、学位、职称，是否硕士生、博士生导师，联系电话，email地址。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3.摘要：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论文需写中文摘要200字左右（尽量提供英文摘要）。英文摘要应叙述完整、清楚、简明，尽量用短句子并用过去时态叙述作者工作，现在时态叙述作者结论。</w:t>
      </w:r>
    </w:p>
    <w:p w14:paraId="4F0E5E49" w14:textId="77777777" w:rsidR="00F52B7A" w:rsidRDefault="00F52B7A" w:rsidP="00F52B7A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602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4.关键词：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论文均须标注3-8个中文关键词（尽量提供英文关键词），关键词中间用“；”隔开，不少于3个。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5.中图分类号：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参照中国图书馆分类法（第四版）执行，也可不做标注。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6.基金项目：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获得基金资助的文章，应标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注基金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项目，并注明编号，具体位置在首页地脚处。</w:t>
      </w:r>
    </w:p>
    <w:p w14:paraId="30A84E60" w14:textId="7543EB56" w:rsidR="00D2241A" w:rsidRDefault="00F52B7A" w:rsidP="00F52B7A"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7.文章内容：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文章立题要有新意，符合科学性、先进性和实用性的原则。资料要真实可信，经得起重复验证。文字准确、通顺、精炼，重点突出，层次分开，但不宜过细，只需1，1.1，1.1.1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三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层。名词术语规范，标点符号正确。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 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 xml:space="preserve">   8.图表：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图表要精选，应有自明性。表的内容切忌与插图及文字表述重复。采用规范三线表。凡能用文字说明者，尽量不用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lastRenderedPageBreak/>
        <w:t>图和表。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9.计量单位：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严格执行 GB3100~3102-93 规定的量和单位的名称、符号和书写规则。量的符号一般为单个拉丁或西腊字母，并一律采用斜体。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   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10.参考文献：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按国家标准GB/T7714—2015《信息与文献 参考文献著录规则》中的规定采用顺序编码制，只著录最必要、最新、公开发表的文献。未公开发表的内部文件和资料、二次文献不宜作参考文献引用。不论引自期刊或书籍，作者超过3位时须列出前3位作者姓名，每位作者姓名之间用“，”隔开，后加“，等”。文内于引用处按顺序在右上角注明，文后对应列出其出处。例如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  [1] 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段明莲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，陈浩元.文后参考文献著录指南[M].北京：中国标准出版社，2006：58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  [2] 高鲁山，郑进保，陈浩元，等.论科技期刊的参考文献[J].编辑学报，1992，4（3）：166-170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11.诚信原则：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恪守学术诚信，维护学术道德，杜绝一切学术不端行为。</w:t>
      </w:r>
    </w:p>
    <w:sectPr w:rsidR="00D22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C6E3" w14:textId="77777777" w:rsidR="00FA4F52" w:rsidRDefault="00FA4F52" w:rsidP="00F52B7A">
      <w:r>
        <w:separator/>
      </w:r>
    </w:p>
  </w:endnote>
  <w:endnote w:type="continuationSeparator" w:id="0">
    <w:p w14:paraId="3D48A429" w14:textId="77777777" w:rsidR="00FA4F52" w:rsidRDefault="00FA4F52" w:rsidP="00F5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7ABE" w14:textId="77777777" w:rsidR="00FA4F52" w:rsidRDefault="00FA4F52" w:rsidP="00F52B7A">
      <w:r>
        <w:separator/>
      </w:r>
    </w:p>
  </w:footnote>
  <w:footnote w:type="continuationSeparator" w:id="0">
    <w:p w14:paraId="4A3AD2C2" w14:textId="77777777" w:rsidR="00FA4F52" w:rsidRDefault="00FA4F52" w:rsidP="00F52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1A"/>
    <w:rsid w:val="00D2241A"/>
    <w:rsid w:val="00F52B7A"/>
    <w:rsid w:val="00FA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3B509C-328B-4F0F-8C43-D452C64A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B7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B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52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B7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52B7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52B7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阿巴阿巴猫</dc:creator>
  <cp:keywords/>
  <dc:description/>
  <cp:lastModifiedBy>阿巴阿巴猫</cp:lastModifiedBy>
  <cp:revision>2</cp:revision>
  <dcterms:created xsi:type="dcterms:W3CDTF">2023-11-20T01:07:00Z</dcterms:created>
  <dcterms:modified xsi:type="dcterms:W3CDTF">2023-11-20T01:07:00Z</dcterms:modified>
</cp:coreProperties>
</file>