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20" w:rsidRDefault="00AE6C20" w:rsidP="00AE6C20">
      <w:pPr>
        <w:spacing w:line="560" w:lineRule="exact"/>
        <w:rPr>
          <w:rFonts w:ascii="仿宋" w:eastAsia="仿宋" w:hAnsi="仿宋"/>
          <w:sz w:val="32"/>
          <w:szCs w:val="32"/>
        </w:rPr>
      </w:pPr>
      <w:r w:rsidRPr="00AE6C20">
        <w:rPr>
          <w:rFonts w:ascii="仿宋" w:eastAsia="仿宋" w:hAnsi="仿宋" w:hint="eastAsia"/>
          <w:sz w:val="32"/>
          <w:szCs w:val="32"/>
        </w:rPr>
        <w:t>附件1</w:t>
      </w:r>
    </w:p>
    <w:p w:rsidR="00AE6C20" w:rsidRPr="00AE6C20" w:rsidRDefault="00AE6C20" w:rsidP="00AE6C2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B2B9E" w:rsidRDefault="00473841" w:rsidP="00BB2B9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73841">
        <w:rPr>
          <w:rFonts w:ascii="方正小标宋简体" w:eastAsia="方正小标宋简体" w:hint="eastAsia"/>
          <w:sz w:val="44"/>
          <w:szCs w:val="44"/>
        </w:rPr>
        <w:t>国家中医药</w:t>
      </w:r>
      <w:r w:rsidR="00BB2B9E">
        <w:rPr>
          <w:rFonts w:ascii="方正小标宋简体" w:eastAsia="方正小标宋简体" w:hint="eastAsia"/>
          <w:sz w:val="44"/>
          <w:szCs w:val="44"/>
        </w:rPr>
        <w:t>考试</w:t>
      </w:r>
      <w:r w:rsidRPr="00473841">
        <w:rPr>
          <w:rFonts w:ascii="方正小标宋简体" w:eastAsia="方正小标宋简体" w:hint="eastAsia"/>
          <w:sz w:val="44"/>
          <w:szCs w:val="44"/>
        </w:rPr>
        <w:t>2021年度</w:t>
      </w:r>
      <w:r w:rsidR="003718FB">
        <w:rPr>
          <w:rFonts w:ascii="方正小标宋简体" w:eastAsia="方正小标宋简体" w:hint="eastAsia"/>
          <w:sz w:val="44"/>
          <w:szCs w:val="44"/>
        </w:rPr>
        <w:t>科研</w:t>
      </w:r>
      <w:r w:rsidRPr="00473841">
        <w:rPr>
          <w:rFonts w:ascii="方正小标宋简体" w:eastAsia="方正小标宋简体" w:hint="eastAsia"/>
          <w:sz w:val="44"/>
          <w:szCs w:val="44"/>
        </w:rPr>
        <w:t>课题</w:t>
      </w:r>
    </w:p>
    <w:p w:rsidR="00DF74B3" w:rsidRDefault="00473841" w:rsidP="00BB2B9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73841">
        <w:rPr>
          <w:rFonts w:ascii="方正小标宋简体" w:eastAsia="方正小标宋简体" w:hint="eastAsia"/>
          <w:sz w:val="44"/>
          <w:szCs w:val="44"/>
        </w:rPr>
        <w:t>研究方向</w:t>
      </w:r>
    </w:p>
    <w:p w:rsidR="00F54CBA" w:rsidRPr="00DF74B3" w:rsidRDefault="00F54CBA" w:rsidP="00BB2B9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7883"/>
      </w:tblGrid>
      <w:tr w:rsidR="00D70B43" w:rsidRPr="00D70B43" w:rsidTr="00D70B43">
        <w:trPr>
          <w:trHeight w:val="588"/>
        </w:trPr>
        <w:tc>
          <w:tcPr>
            <w:tcW w:w="496" w:type="dxa"/>
            <w:shd w:val="clear" w:color="auto" w:fill="auto"/>
            <w:vAlign w:val="center"/>
            <w:hideMark/>
          </w:tcPr>
          <w:p w:rsidR="00D70B43" w:rsidRPr="00D70B43" w:rsidRDefault="00D70B43" w:rsidP="00D70B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83" w:type="dxa"/>
            <w:shd w:val="clear" w:color="auto" w:fill="auto"/>
            <w:noWrap/>
            <w:vAlign w:val="center"/>
            <w:hideMark/>
          </w:tcPr>
          <w:p w:rsidR="00D70B43" w:rsidRPr="00D70B43" w:rsidRDefault="00D70B43" w:rsidP="00D70B43">
            <w:pPr>
              <w:widowControl/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中医药人才考试评价指数研究</w:t>
            </w:r>
          </w:p>
        </w:tc>
      </w:tr>
      <w:tr w:rsidR="00D70B43" w:rsidRPr="00D70B43" w:rsidTr="00D70B43">
        <w:trPr>
          <w:trHeight w:val="628"/>
        </w:trPr>
        <w:tc>
          <w:tcPr>
            <w:tcW w:w="496" w:type="dxa"/>
            <w:shd w:val="clear" w:color="auto" w:fill="auto"/>
            <w:vAlign w:val="center"/>
            <w:hideMark/>
          </w:tcPr>
          <w:p w:rsidR="00D70B43" w:rsidRPr="00D70B43" w:rsidRDefault="00D70B43" w:rsidP="00D70B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83" w:type="dxa"/>
            <w:shd w:val="clear" w:color="auto" w:fill="auto"/>
            <w:noWrap/>
            <w:vAlign w:val="center"/>
            <w:hideMark/>
          </w:tcPr>
          <w:p w:rsidR="00D70B43" w:rsidRPr="00D70B43" w:rsidRDefault="00D70B43" w:rsidP="00D70B43">
            <w:pPr>
              <w:widowControl/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中医药整合型试题的研究与开发</w:t>
            </w:r>
          </w:p>
        </w:tc>
      </w:tr>
      <w:tr w:rsidR="00D70B43" w:rsidRPr="00D70B43" w:rsidTr="00D70B43">
        <w:trPr>
          <w:trHeight w:val="669"/>
        </w:trPr>
        <w:tc>
          <w:tcPr>
            <w:tcW w:w="496" w:type="dxa"/>
            <w:shd w:val="clear" w:color="auto" w:fill="auto"/>
            <w:vAlign w:val="center"/>
            <w:hideMark/>
          </w:tcPr>
          <w:p w:rsidR="00D70B43" w:rsidRPr="00D70B43" w:rsidRDefault="00D70B43" w:rsidP="00D70B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883" w:type="dxa"/>
            <w:shd w:val="clear" w:color="auto" w:fill="auto"/>
            <w:noWrap/>
            <w:vAlign w:val="center"/>
            <w:hideMark/>
          </w:tcPr>
          <w:p w:rsidR="00D70B43" w:rsidRPr="00D70B43" w:rsidRDefault="00D70B43" w:rsidP="00D70B43">
            <w:pPr>
              <w:widowControl/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中医思维评价量表设计与实证研究</w:t>
            </w:r>
          </w:p>
        </w:tc>
      </w:tr>
      <w:tr w:rsidR="00D70B43" w:rsidRPr="00D70B43" w:rsidTr="00D70B43">
        <w:trPr>
          <w:trHeight w:val="424"/>
        </w:trPr>
        <w:tc>
          <w:tcPr>
            <w:tcW w:w="496" w:type="dxa"/>
            <w:shd w:val="clear" w:color="auto" w:fill="auto"/>
            <w:vAlign w:val="center"/>
            <w:hideMark/>
          </w:tcPr>
          <w:p w:rsidR="00D70B43" w:rsidRPr="00D70B43" w:rsidRDefault="00D70B43" w:rsidP="00D70B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883" w:type="dxa"/>
            <w:shd w:val="clear" w:color="auto" w:fill="auto"/>
            <w:noWrap/>
            <w:vAlign w:val="center"/>
            <w:hideMark/>
          </w:tcPr>
          <w:p w:rsidR="00D70B43" w:rsidRPr="00D70B43" w:rsidRDefault="00D70B43" w:rsidP="00D70B43">
            <w:pPr>
              <w:widowControl/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中医思维训练考核模式创新性研究</w:t>
            </w:r>
          </w:p>
        </w:tc>
      </w:tr>
      <w:tr w:rsidR="00D70B43" w:rsidRPr="00D70B43" w:rsidTr="00D70B43">
        <w:trPr>
          <w:trHeight w:val="607"/>
        </w:trPr>
        <w:tc>
          <w:tcPr>
            <w:tcW w:w="496" w:type="dxa"/>
            <w:shd w:val="clear" w:color="auto" w:fill="auto"/>
            <w:vAlign w:val="center"/>
            <w:hideMark/>
          </w:tcPr>
          <w:p w:rsidR="00D70B43" w:rsidRPr="00D70B43" w:rsidRDefault="00D70B43" w:rsidP="00D70B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883" w:type="dxa"/>
            <w:shd w:val="clear" w:color="auto" w:fill="auto"/>
            <w:noWrap/>
            <w:vAlign w:val="center"/>
            <w:hideMark/>
          </w:tcPr>
          <w:p w:rsidR="00D70B43" w:rsidRPr="00D70B43" w:rsidRDefault="00D70B43" w:rsidP="00D70B43">
            <w:pPr>
              <w:widowControl/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中医临床技能操作训练与考核标准化研究</w:t>
            </w:r>
          </w:p>
        </w:tc>
      </w:tr>
      <w:tr w:rsidR="00D70B43" w:rsidRPr="00D70B43" w:rsidTr="00D70B43">
        <w:trPr>
          <w:trHeight w:val="479"/>
        </w:trPr>
        <w:tc>
          <w:tcPr>
            <w:tcW w:w="496" w:type="dxa"/>
            <w:shd w:val="clear" w:color="auto" w:fill="auto"/>
            <w:vAlign w:val="center"/>
            <w:hideMark/>
          </w:tcPr>
          <w:p w:rsidR="00D70B43" w:rsidRPr="00D70B43" w:rsidRDefault="00D70B43" w:rsidP="00D70B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883" w:type="dxa"/>
            <w:shd w:val="clear" w:color="auto" w:fill="auto"/>
            <w:noWrap/>
            <w:vAlign w:val="center"/>
            <w:hideMark/>
          </w:tcPr>
          <w:p w:rsidR="00D70B43" w:rsidRPr="00D70B43" w:rsidRDefault="00D70B43" w:rsidP="00D70B43">
            <w:pPr>
              <w:widowControl/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中医类别医师资格考试考</w:t>
            </w:r>
            <w:proofErr w:type="gramStart"/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务</w:t>
            </w:r>
            <w:proofErr w:type="gramEnd"/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目标管理实证研究</w:t>
            </w:r>
          </w:p>
        </w:tc>
      </w:tr>
      <w:tr w:rsidR="00D70B43" w:rsidRPr="00AF3DEC" w:rsidTr="00D70B43">
        <w:trPr>
          <w:trHeight w:val="545"/>
        </w:trPr>
        <w:tc>
          <w:tcPr>
            <w:tcW w:w="496" w:type="dxa"/>
            <w:shd w:val="clear" w:color="auto" w:fill="auto"/>
            <w:vAlign w:val="center"/>
            <w:hideMark/>
          </w:tcPr>
          <w:p w:rsidR="00D70B43" w:rsidRPr="00D70B43" w:rsidRDefault="00D70B43" w:rsidP="00D70B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883" w:type="dxa"/>
            <w:shd w:val="clear" w:color="auto" w:fill="auto"/>
            <w:noWrap/>
            <w:vAlign w:val="center"/>
            <w:hideMark/>
          </w:tcPr>
          <w:p w:rsidR="00D70B43" w:rsidRPr="00D70B43" w:rsidRDefault="00AF3DEC" w:rsidP="00D70B43">
            <w:pPr>
              <w:widowControl/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国家医师资格</w:t>
            </w:r>
            <w:r w:rsidR="00D70B43"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实践技能考试中医特色示范基地建设标准研究</w:t>
            </w:r>
          </w:p>
        </w:tc>
      </w:tr>
      <w:tr w:rsidR="00D70B43" w:rsidRPr="00D70B43" w:rsidTr="00D70B43">
        <w:trPr>
          <w:trHeight w:val="611"/>
        </w:trPr>
        <w:tc>
          <w:tcPr>
            <w:tcW w:w="496" w:type="dxa"/>
            <w:shd w:val="clear" w:color="auto" w:fill="auto"/>
            <w:vAlign w:val="center"/>
            <w:hideMark/>
          </w:tcPr>
          <w:p w:rsidR="00D70B43" w:rsidRPr="00D70B43" w:rsidRDefault="00D70B43" w:rsidP="00D70B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883" w:type="dxa"/>
            <w:shd w:val="clear" w:color="auto" w:fill="auto"/>
            <w:noWrap/>
            <w:vAlign w:val="center"/>
            <w:hideMark/>
          </w:tcPr>
          <w:p w:rsidR="00D70B43" w:rsidRPr="00D70B43" w:rsidRDefault="00D70B43" w:rsidP="00F1580C">
            <w:pPr>
              <w:widowControl/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中医药</w:t>
            </w:r>
            <w:r w:rsidR="00F1580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高校国际化</w:t>
            </w: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人才培养建设标准研究</w:t>
            </w:r>
          </w:p>
        </w:tc>
      </w:tr>
      <w:tr w:rsidR="00D70B43" w:rsidRPr="00D70B43" w:rsidTr="00D70B43">
        <w:trPr>
          <w:trHeight w:val="508"/>
        </w:trPr>
        <w:tc>
          <w:tcPr>
            <w:tcW w:w="496" w:type="dxa"/>
            <w:shd w:val="clear" w:color="auto" w:fill="auto"/>
            <w:vAlign w:val="center"/>
            <w:hideMark/>
          </w:tcPr>
          <w:p w:rsidR="00D70B43" w:rsidRPr="00D70B43" w:rsidRDefault="00D70B43" w:rsidP="00D70B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883" w:type="dxa"/>
            <w:shd w:val="clear" w:color="auto" w:fill="auto"/>
            <w:noWrap/>
            <w:vAlign w:val="center"/>
            <w:hideMark/>
          </w:tcPr>
          <w:p w:rsidR="00D70B43" w:rsidRPr="00D70B43" w:rsidRDefault="00D70B43" w:rsidP="00D70B43">
            <w:pPr>
              <w:widowControl/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中医疫病防治医师队伍准入路径研究</w:t>
            </w:r>
          </w:p>
        </w:tc>
      </w:tr>
      <w:tr w:rsidR="00D70B43" w:rsidRPr="00D70B43" w:rsidTr="00D70B43">
        <w:trPr>
          <w:trHeight w:val="500"/>
        </w:trPr>
        <w:tc>
          <w:tcPr>
            <w:tcW w:w="496" w:type="dxa"/>
            <w:shd w:val="clear" w:color="auto" w:fill="auto"/>
            <w:vAlign w:val="center"/>
            <w:hideMark/>
          </w:tcPr>
          <w:p w:rsidR="00D70B43" w:rsidRPr="00D70B43" w:rsidRDefault="00D70B43" w:rsidP="00D70B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883" w:type="dxa"/>
            <w:shd w:val="clear" w:color="auto" w:fill="auto"/>
            <w:noWrap/>
            <w:vAlign w:val="center"/>
            <w:hideMark/>
          </w:tcPr>
          <w:p w:rsidR="00D70B43" w:rsidRPr="00D70B43" w:rsidRDefault="00D70B43" w:rsidP="00D70B43">
            <w:pPr>
              <w:widowControl/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基层中医药人才能力评价体系研究</w:t>
            </w:r>
          </w:p>
        </w:tc>
      </w:tr>
      <w:tr w:rsidR="00D70B43" w:rsidRPr="00D70B43" w:rsidTr="00D70B43">
        <w:trPr>
          <w:trHeight w:val="438"/>
        </w:trPr>
        <w:tc>
          <w:tcPr>
            <w:tcW w:w="496" w:type="dxa"/>
            <w:shd w:val="clear" w:color="auto" w:fill="auto"/>
            <w:vAlign w:val="center"/>
            <w:hideMark/>
          </w:tcPr>
          <w:p w:rsidR="00D70B43" w:rsidRPr="00D70B43" w:rsidRDefault="00D70B43" w:rsidP="00D70B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883" w:type="dxa"/>
            <w:shd w:val="clear" w:color="auto" w:fill="auto"/>
            <w:noWrap/>
            <w:vAlign w:val="center"/>
            <w:hideMark/>
          </w:tcPr>
          <w:p w:rsidR="00D70B43" w:rsidRPr="00D70B43" w:rsidRDefault="00D70B43" w:rsidP="00D70B43">
            <w:pPr>
              <w:widowControl/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中药人才传承教育的管理评价体系研究</w:t>
            </w:r>
          </w:p>
        </w:tc>
      </w:tr>
      <w:tr w:rsidR="00D70B43" w:rsidRPr="00D70B43" w:rsidTr="00D70B43">
        <w:trPr>
          <w:trHeight w:val="423"/>
        </w:trPr>
        <w:tc>
          <w:tcPr>
            <w:tcW w:w="496" w:type="dxa"/>
            <w:shd w:val="clear" w:color="auto" w:fill="auto"/>
            <w:vAlign w:val="center"/>
            <w:hideMark/>
          </w:tcPr>
          <w:p w:rsidR="00D70B43" w:rsidRPr="00D70B43" w:rsidRDefault="00D70B43" w:rsidP="00D70B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883" w:type="dxa"/>
            <w:shd w:val="clear" w:color="auto" w:fill="auto"/>
            <w:noWrap/>
            <w:vAlign w:val="center"/>
            <w:hideMark/>
          </w:tcPr>
          <w:p w:rsidR="00D70B43" w:rsidRPr="00D70B43" w:rsidRDefault="00D70B43" w:rsidP="00D70B43">
            <w:pPr>
              <w:widowControl/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中医经典能力考核体系研究</w:t>
            </w:r>
          </w:p>
        </w:tc>
      </w:tr>
      <w:tr w:rsidR="00D70B43" w:rsidRPr="00D70B43" w:rsidTr="00D70B43">
        <w:trPr>
          <w:trHeight w:val="442"/>
        </w:trPr>
        <w:tc>
          <w:tcPr>
            <w:tcW w:w="496" w:type="dxa"/>
            <w:shd w:val="clear" w:color="auto" w:fill="auto"/>
            <w:vAlign w:val="center"/>
            <w:hideMark/>
          </w:tcPr>
          <w:p w:rsidR="00D70B43" w:rsidRPr="00D70B43" w:rsidRDefault="00D70B43" w:rsidP="00D70B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883" w:type="dxa"/>
            <w:shd w:val="clear" w:color="auto" w:fill="auto"/>
            <w:noWrap/>
            <w:vAlign w:val="center"/>
            <w:hideMark/>
          </w:tcPr>
          <w:p w:rsidR="00D70B43" w:rsidRPr="00D70B43" w:rsidRDefault="00D70B43" w:rsidP="00D70B43">
            <w:pPr>
              <w:widowControl/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中医药行业职业技能竞赛机制研究</w:t>
            </w:r>
          </w:p>
        </w:tc>
      </w:tr>
      <w:tr w:rsidR="00D70B43" w:rsidRPr="00D70B43" w:rsidTr="00D70B43">
        <w:trPr>
          <w:trHeight w:val="799"/>
        </w:trPr>
        <w:tc>
          <w:tcPr>
            <w:tcW w:w="496" w:type="dxa"/>
            <w:shd w:val="clear" w:color="auto" w:fill="auto"/>
            <w:vAlign w:val="center"/>
            <w:hideMark/>
          </w:tcPr>
          <w:p w:rsidR="00D70B43" w:rsidRPr="00D70B43" w:rsidRDefault="00D70B43" w:rsidP="00D70B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883" w:type="dxa"/>
            <w:shd w:val="clear" w:color="auto" w:fill="auto"/>
            <w:noWrap/>
            <w:vAlign w:val="center"/>
            <w:hideMark/>
          </w:tcPr>
          <w:p w:rsidR="00D70B43" w:rsidRPr="00D70B43" w:rsidRDefault="00D70B43" w:rsidP="00D70B43">
            <w:pPr>
              <w:widowControl/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标准化病人（SP）在中医住院医师规范化培训考核体系中的应用研究</w:t>
            </w:r>
          </w:p>
        </w:tc>
      </w:tr>
      <w:tr w:rsidR="00D70B43" w:rsidRPr="00D70B43" w:rsidTr="00D70B43">
        <w:trPr>
          <w:trHeight w:val="799"/>
        </w:trPr>
        <w:tc>
          <w:tcPr>
            <w:tcW w:w="496" w:type="dxa"/>
            <w:shd w:val="clear" w:color="auto" w:fill="auto"/>
            <w:vAlign w:val="center"/>
            <w:hideMark/>
          </w:tcPr>
          <w:p w:rsidR="00D70B43" w:rsidRPr="00D70B43" w:rsidRDefault="00D70B43" w:rsidP="00D70B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883" w:type="dxa"/>
            <w:shd w:val="clear" w:color="auto" w:fill="auto"/>
            <w:noWrap/>
            <w:vAlign w:val="center"/>
            <w:hideMark/>
          </w:tcPr>
          <w:p w:rsidR="00D70B43" w:rsidRPr="00D70B43" w:rsidRDefault="00D70B43" w:rsidP="00D70B43">
            <w:pPr>
              <w:widowControl/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中医药国际化人才能力考核体系研究</w:t>
            </w:r>
          </w:p>
        </w:tc>
      </w:tr>
      <w:tr w:rsidR="00D70B43" w:rsidRPr="00D70B43" w:rsidTr="00D70B43">
        <w:trPr>
          <w:trHeight w:val="353"/>
        </w:trPr>
        <w:tc>
          <w:tcPr>
            <w:tcW w:w="496" w:type="dxa"/>
            <w:shd w:val="clear" w:color="auto" w:fill="auto"/>
            <w:vAlign w:val="center"/>
            <w:hideMark/>
          </w:tcPr>
          <w:p w:rsidR="00D70B43" w:rsidRPr="00D70B43" w:rsidRDefault="00D70B43" w:rsidP="00D70B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70B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883" w:type="dxa"/>
            <w:shd w:val="clear" w:color="auto" w:fill="auto"/>
            <w:noWrap/>
            <w:vAlign w:val="center"/>
            <w:hideMark/>
          </w:tcPr>
          <w:p w:rsidR="00D70B43" w:rsidRPr="00D70B43" w:rsidRDefault="00161076" w:rsidP="00D70B43">
            <w:pPr>
              <w:widowControl/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中医学类</w:t>
            </w:r>
            <w:r w:rsidR="00A4679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专业（本科）水平</w:t>
            </w:r>
            <w:proofErr w:type="gramStart"/>
            <w:r w:rsidR="00A4679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测试</w:t>
            </w:r>
            <w:r w:rsidR="00D70B43"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全</w:t>
            </w:r>
            <w:proofErr w:type="gramEnd"/>
            <w:r w:rsidR="00D70B43" w:rsidRPr="00D7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流程信息化研究</w:t>
            </w:r>
          </w:p>
        </w:tc>
      </w:tr>
    </w:tbl>
    <w:p w:rsidR="009B6AD3" w:rsidRPr="00687FAB" w:rsidRDefault="009B6AD3" w:rsidP="00CC4DAA">
      <w:pPr>
        <w:spacing w:line="20" w:lineRule="exact"/>
        <w:rPr>
          <w:rFonts w:ascii="仿宋" w:eastAsia="仿宋" w:hAnsi="仿宋"/>
          <w:sz w:val="32"/>
          <w:szCs w:val="32"/>
        </w:rPr>
      </w:pPr>
    </w:p>
    <w:sectPr w:rsidR="009B6AD3" w:rsidRPr="00687FAB" w:rsidSect="00D70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076" w:rsidRDefault="00161076" w:rsidP="00DF74B3">
      <w:r>
        <w:separator/>
      </w:r>
    </w:p>
  </w:endnote>
  <w:endnote w:type="continuationSeparator" w:id="0">
    <w:p w:rsidR="00161076" w:rsidRDefault="00161076" w:rsidP="00DF7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076" w:rsidRDefault="00161076" w:rsidP="00DF74B3">
      <w:r>
        <w:separator/>
      </w:r>
    </w:p>
  </w:footnote>
  <w:footnote w:type="continuationSeparator" w:id="0">
    <w:p w:rsidR="00161076" w:rsidRDefault="00161076" w:rsidP="00DF7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40DF7"/>
    <w:multiLevelType w:val="hybridMultilevel"/>
    <w:tmpl w:val="2264CF02"/>
    <w:lvl w:ilvl="0" w:tplc="5C0A42E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4B3"/>
    <w:rsid w:val="00012E86"/>
    <w:rsid w:val="00043566"/>
    <w:rsid w:val="00057EE6"/>
    <w:rsid w:val="000B4DD3"/>
    <w:rsid w:val="000B6935"/>
    <w:rsid w:val="000B7F46"/>
    <w:rsid w:val="0010641B"/>
    <w:rsid w:val="00122499"/>
    <w:rsid w:val="001304A6"/>
    <w:rsid w:val="00131B8C"/>
    <w:rsid w:val="00133BBF"/>
    <w:rsid w:val="00145B81"/>
    <w:rsid w:val="00161076"/>
    <w:rsid w:val="001C1BEA"/>
    <w:rsid w:val="001E7542"/>
    <w:rsid w:val="001F6837"/>
    <w:rsid w:val="00207712"/>
    <w:rsid w:val="00234DC7"/>
    <w:rsid w:val="00254108"/>
    <w:rsid w:val="002A72D9"/>
    <w:rsid w:val="002F4C21"/>
    <w:rsid w:val="002F7484"/>
    <w:rsid w:val="00346C62"/>
    <w:rsid w:val="003718FB"/>
    <w:rsid w:val="00385918"/>
    <w:rsid w:val="003C3E9C"/>
    <w:rsid w:val="003E566E"/>
    <w:rsid w:val="00413222"/>
    <w:rsid w:val="004313EB"/>
    <w:rsid w:val="00436235"/>
    <w:rsid w:val="00473841"/>
    <w:rsid w:val="00477951"/>
    <w:rsid w:val="004E67DF"/>
    <w:rsid w:val="005449E8"/>
    <w:rsid w:val="005803BF"/>
    <w:rsid w:val="005A3A67"/>
    <w:rsid w:val="005D07BF"/>
    <w:rsid w:val="005D28B8"/>
    <w:rsid w:val="005F04C0"/>
    <w:rsid w:val="00613602"/>
    <w:rsid w:val="00656247"/>
    <w:rsid w:val="00687FAB"/>
    <w:rsid w:val="0072687B"/>
    <w:rsid w:val="00746779"/>
    <w:rsid w:val="0078429D"/>
    <w:rsid w:val="007E27F9"/>
    <w:rsid w:val="007E7540"/>
    <w:rsid w:val="00801CE8"/>
    <w:rsid w:val="00801F37"/>
    <w:rsid w:val="0083165D"/>
    <w:rsid w:val="00871099"/>
    <w:rsid w:val="00884C77"/>
    <w:rsid w:val="00886EC1"/>
    <w:rsid w:val="00896EFB"/>
    <w:rsid w:val="008D6E7F"/>
    <w:rsid w:val="00943387"/>
    <w:rsid w:val="009A3834"/>
    <w:rsid w:val="009A4B41"/>
    <w:rsid w:val="009B21EC"/>
    <w:rsid w:val="009B6AD3"/>
    <w:rsid w:val="009C188A"/>
    <w:rsid w:val="009E5BEE"/>
    <w:rsid w:val="00A02ED3"/>
    <w:rsid w:val="00A10D2F"/>
    <w:rsid w:val="00A14F7B"/>
    <w:rsid w:val="00A46794"/>
    <w:rsid w:val="00A47441"/>
    <w:rsid w:val="00A87ADF"/>
    <w:rsid w:val="00AA2554"/>
    <w:rsid w:val="00AA7C56"/>
    <w:rsid w:val="00AE6C20"/>
    <w:rsid w:val="00AF3DEC"/>
    <w:rsid w:val="00AF583C"/>
    <w:rsid w:val="00B74422"/>
    <w:rsid w:val="00B82411"/>
    <w:rsid w:val="00B87550"/>
    <w:rsid w:val="00BB2B9E"/>
    <w:rsid w:val="00C53414"/>
    <w:rsid w:val="00C77C2B"/>
    <w:rsid w:val="00CC4DAA"/>
    <w:rsid w:val="00CC57AE"/>
    <w:rsid w:val="00CD2A06"/>
    <w:rsid w:val="00CF5ED7"/>
    <w:rsid w:val="00D07B8E"/>
    <w:rsid w:val="00D43673"/>
    <w:rsid w:val="00D70B15"/>
    <w:rsid w:val="00D70B43"/>
    <w:rsid w:val="00D81A53"/>
    <w:rsid w:val="00DD32C1"/>
    <w:rsid w:val="00DF74B3"/>
    <w:rsid w:val="00E831E6"/>
    <w:rsid w:val="00E92D59"/>
    <w:rsid w:val="00EA1B9E"/>
    <w:rsid w:val="00EA6E6F"/>
    <w:rsid w:val="00F13830"/>
    <w:rsid w:val="00F1580C"/>
    <w:rsid w:val="00F525FF"/>
    <w:rsid w:val="00F54CBA"/>
    <w:rsid w:val="00F61921"/>
    <w:rsid w:val="00F7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4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4B3"/>
    <w:rPr>
      <w:sz w:val="18"/>
      <w:szCs w:val="18"/>
    </w:rPr>
  </w:style>
  <w:style w:type="paragraph" w:styleId="a5">
    <w:name w:val="List Paragraph"/>
    <w:basedOn w:val="a"/>
    <w:uiPriority w:val="34"/>
    <w:qFormat/>
    <w:rsid w:val="00D07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</dc:creator>
  <cp:keywords/>
  <dc:description/>
  <cp:lastModifiedBy>qiong</cp:lastModifiedBy>
  <cp:revision>54</cp:revision>
  <cp:lastPrinted>2021-02-22T06:15:00Z</cp:lastPrinted>
  <dcterms:created xsi:type="dcterms:W3CDTF">2021-01-15T08:37:00Z</dcterms:created>
  <dcterms:modified xsi:type="dcterms:W3CDTF">2021-03-30T09:37:00Z</dcterms:modified>
</cp:coreProperties>
</file>