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320D">
      <w:pPr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bCs/>
          <w:sz w:val="32"/>
          <w:szCs w:val="30"/>
        </w:rPr>
        <w:t xml:space="preserve"> </w:t>
      </w:r>
    </w:p>
    <w:p w14:paraId="3899FF1B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2025年中医学专业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建设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培训</w:t>
      </w:r>
    </w:p>
    <w:p w14:paraId="06DC753F"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回   执</w:t>
      </w:r>
    </w:p>
    <w:tbl>
      <w:tblPr>
        <w:tblStyle w:val="4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10"/>
        <w:gridCol w:w="1408"/>
        <w:gridCol w:w="1659"/>
        <w:gridCol w:w="1153"/>
        <w:gridCol w:w="888"/>
        <w:gridCol w:w="1651"/>
        <w:gridCol w:w="1935"/>
        <w:gridCol w:w="1966"/>
        <w:gridCol w:w="1260"/>
      </w:tblGrid>
      <w:tr w14:paraId="54F21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" w:type="pct"/>
            <w:vAlign w:val="center"/>
          </w:tcPr>
          <w:p w14:paraId="528A9B7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505" w:type="pct"/>
          </w:tcPr>
          <w:p w14:paraId="2A7B4388">
            <w:pPr>
              <w:jc w:val="center"/>
              <w:rPr>
                <w:rFonts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培训人员类型</w:t>
            </w:r>
          </w:p>
          <w:p w14:paraId="55DA7253">
            <w:pPr>
              <w:jc w:val="center"/>
              <w:rPr>
                <w:rFonts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</w:pPr>
          </w:p>
          <w:p w14:paraId="3860C3A7">
            <w:pPr>
              <w:jc w:val="center"/>
              <w:rPr>
                <w:rFonts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专家；</w:t>
            </w:r>
          </w:p>
          <w:p w14:paraId="733EADEA">
            <w:pPr>
              <w:jc w:val="center"/>
              <w:rPr>
                <w:rFonts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秘书/项目管理员；</w:t>
            </w:r>
          </w:p>
          <w:p w14:paraId="46A2D874">
            <w:pPr>
              <w:jc w:val="center"/>
              <w:rPr>
                <w:rFonts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院校</w:t>
            </w:r>
          </w:p>
        </w:tc>
        <w:tc>
          <w:tcPr>
            <w:tcW w:w="504" w:type="pct"/>
            <w:vAlign w:val="center"/>
          </w:tcPr>
          <w:p w14:paraId="7056AA1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594" w:type="pct"/>
            <w:vAlign w:val="center"/>
          </w:tcPr>
          <w:p w14:paraId="47C806ED">
            <w:pPr>
              <w:jc w:val="center"/>
              <w:rPr>
                <w:rFonts w:ascii="仿宋" w:hAnsi="仿宋" w:eastAsia="仿宋" w:cs="仿宋_GB2312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413" w:type="pct"/>
            <w:vAlign w:val="center"/>
          </w:tcPr>
          <w:p w14:paraId="5FBE928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318" w:type="pct"/>
            <w:vAlign w:val="center"/>
          </w:tcPr>
          <w:p w14:paraId="2D083C7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1" w:type="pct"/>
            <w:vAlign w:val="center"/>
          </w:tcPr>
          <w:p w14:paraId="300502B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5"/>
                <w:kern w:val="0"/>
                <w:sz w:val="24"/>
                <w:szCs w:val="24"/>
              </w:rPr>
              <w:t>联系方式</w:t>
            </w:r>
          </w:p>
          <w:p w14:paraId="4B45092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（手机号</w:t>
            </w:r>
            <w:r>
              <w:rPr>
                <w:rFonts w:hint="eastAsia" w:ascii="仿宋" w:hAnsi="仿宋" w:eastAsia="仿宋" w:cs="仿宋_GB2312"/>
                <w:color w:val="000000"/>
                <w:spacing w:val="-10"/>
                <w:kern w:val="0"/>
                <w:sz w:val="24"/>
                <w:szCs w:val="24"/>
              </w:rPr>
              <w:t>码）</w:t>
            </w:r>
          </w:p>
        </w:tc>
        <w:tc>
          <w:tcPr>
            <w:tcW w:w="693" w:type="pct"/>
            <w:vAlign w:val="center"/>
          </w:tcPr>
          <w:p w14:paraId="327C261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5"/>
                <w:kern w:val="0"/>
                <w:sz w:val="24"/>
                <w:szCs w:val="24"/>
              </w:rPr>
              <w:t>抵达时间、站点及</w:t>
            </w:r>
          </w:p>
          <w:p w14:paraId="5FCEC1F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车次（航</w:t>
            </w: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班）</w:t>
            </w:r>
          </w:p>
        </w:tc>
        <w:tc>
          <w:tcPr>
            <w:tcW w:w="704" w:type="pct"/>
            <w:vAlign w:val="center"/>
          </w:tcPr>
          <w:p w14:paraId="19F3C04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5"/>
                <w:kern w:val="0"/>
                <w:sz w:val="24"/>
                <w:szCs w:val="24"/>
              </w:rPr>
              <w:t>返程时间、站点及</w:t>
            </w:r>
          </w:p>
          <w:p w14:paraId="3724295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车次（航</w:t>
            </w: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4"/>
                <w:szCs w:val="24"/>
              </w:rPr>
              <w:t>班）</w:t>
            </w:r>
          </w:p>
        </w:tc>
        <w:tc>
          <w:tcPr>
            <w:tcW w:w="451" w:type="pct"/>
            <w:vAlign w:val="center"/>
          </w:tcPr>
          <w:p w14:paraId="01524493">
            <w:pPr>
              <w:jc w:val="center"/>
              <w:rPr>
                <w:rFonts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备注</w:t>
            </w:r>
          </w:p>
          <w:p w14:paraId="4C1D72B3">
            <w:pPr>
              <w:jc w:val="center"/>
              <w:rPr>
                <w:rFonts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pacing w:val="-7"/>
                <w:kern w:val="0"/>
                <w:sz w:val="24"/>
                <w:szCs w:val="24"/>
              </w:rPr>
              <w:t>住宿</w:t>
            </w: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默认为单人间，如有双人间需求须说明</w:t>
            </w:r>
          </w:p>
          <w:p w14:paraId="20C618D1">
            <w:pPr>
              <w:jc w:val="center"/>
              <w:rPr>
                <w:rFonts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</w:pPr>
          </w:p>
          <w:p w14:paraId="6AB2DC6B">
            <w:pPr>
              <w:jc w:val="center"/>
              <w:rPr>
                <w:rFonts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550/间</w:t>
            </w:r>
          </w:p>
          <w:p w14:paraId="6ABEF48C">
            <w:pPr>
              <w:jc w:val="center"/>
              <w:rPr>
                <w:rFonts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</w:pPr>
          </w:p>
          <w:p w14:paraId="3AB88C7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pacing w:val="-7"/>
                <w:kern w:val="0"/>
                <w:sz w:val="24"/>
                <w:szCs w:val="24"/>
              </w:rPr>
              <w:t>餐饮</w:t>
            </w:r>
            <w:r>
              <w:rPr>
                <w:rFonts w:hint="eastAsia" w:ascii="仿宋" w:hAnsi="仿宋" w:eastAsia="仿宋" w:cs="仿宋_GB2312"/>
                <w:color w:val="000000"/>
                <w:spacing w:val="-7"/>
                <w:kern w:val="0"/>
                <w:sz w:val="24"/>
                <w:szCs w:val="24"/>
              </w:rPr>
              <w:t>要求）</w:t>
            </w:r>
          </w:p>
        </w:tc>
      </w:tr>
      <w:tr w14:paraId="26FA0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" w:type="pct"/>
            <w:vAlign w:val="center"/>
          </w:tcPr>
          <w:p w14:paraId="66F1AB8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5" w:type="pct"/>
          </w:tcPr>
          <w:p w14:paraId="604F24A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573CF74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4" w:type="pct"/>
            <w:vAlign w:val="center"/>
          </w:tcPr>
          <w:p w14:paraId="58E6260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104D6A8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318" w:type="pct"/>
            <w:vAlign w:val="center"/>
          </w:tcPr>
          <w:p w14:paraId="04FBA4C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44EDAFA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6D776996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191A7EE1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28823A0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</w:tr>
      <w:tr w14:paraId="5967D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" w:type="pct"/>
            <w:vAlign w:val="center"/>
          </w:tcPr>
          <w:p w14:paraId="61E09B2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5" w:type="pct"/>
          </w:tcPr>
          <w:p w14:paraId="00AD219B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0CEEE32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4" w:type="pct"/>
            <w:vAlign w:val="center"/>
          </w:tcPr>
          <w:p w14:paraId="438CBFE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09AA2459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318" w:type="pct"/>
            <w:vAlign w:val="center"/>
          </w:tcPr>
          <w:p w14:paraId="5F41210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609CFA4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013B90B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652B015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3DE01A9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</w:tr>
      <w:tr w14:paraId="71E3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" w:type="pct"/>
            <w:vAlign w:val="center"/>
          </w:tcPr>
          <w:p w14:paraId="0026345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5" w:type="pct"/>
          </w:tcPr>
          <w:p w14:paraId="54B1D55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4552B3F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4" w:type="pct"/>
            <w:vAlign w:val="center"/>
          </w:tcPr>
          <w:p w14:paraId="10CDE90A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4671D8D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318" w:type="pct"/>
            <w:vAlign w:val="center"/>
          </w:tcPr>
          <w:p w14:paraId="18993A8E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496809C4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374B762D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65016B3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027C33FF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</w:tr>
      <w:tr w14:paraId="75289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" w:type="pct"/>
            <w:vAlign w:val="center"/>
          </w:tcPr>
          <w:p w14:paraId="3B944CF0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5" w:type="pct"/>
          </w:tcPr>
          <w:p w14:paraId="43585F1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04" w:type="pct"/>
            <w:vAlign w:val="center"/>
          </w:tcPr>
          <w:p w14:paraId="3044CF4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4" w:type="pct"/>
            <w:vAlign w:val="center"/>
          </w:tcPr>
          <w:p w14:paraId="5AD062B5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13" w:type="pct"/>
            <w:vAlign w:val="center"/>
          </w:tcPr>
          <w:p w14:paraId="07678F07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318" w:type="pct"/>
            <w:vAlign w:val="center"/>
          </w:tcPr>
          <w:p w14:paraId="2AE6A7C8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591" w:type="pct"/>
            <w:vAlign w:val="center"/>
          </w:tcPr>
          <w:p w14:paraId="6DBF6BE2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693" w:type="pct"/>
            <w:vAlign w:val="center"/>
          </w:tcPr>
          <w:p w14:paraId="639AC133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42F2A45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7198274C"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2"/>
              </w:rPr>
            </w:pPr>
          </w:p>
        </w:tc>
      </w:tr>
    </w:tbl>
    <w:p w14:paraId="308B4CD8">
      <w:pPr>
        <w:widowControl w:val="0"/>
        <w:spacing w:line="560" w:lineRule="exact"/>
        <w:jc w:val="both"/>
        <w:rPr>
          <w:rFonts w:ascii="仿宋_GB2312" w:hAnsi="仿宋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eastAsia" w:ascii="等线" w:hAnsi="等线" w:eastAsia="等线" w:cs="Times New Roman"/>
          <w:b/>
          <w:bCs/>
          <w:color w:val="C00000"/>
          <w:kern w:val="2"/>
          <w:sz w:val="24"/>
          <w:szCs w:val="28"/>
          <w:u w:val="single"/>
          <w:lang w:val="en-US" w:eastAsia="zh-CN" w:bidi="ar-SA"/>
        </w:rPr>
        <w:t>注：会议回执电子版请于4月3日前发至工作邮箱zyxjzw@126.com，并通过电话确认，以便安排会务。</w:t>
      </w:r>
    </w:p>
    <w:p w14:paraId="11035D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0640EF-C75F-4C71-AE1B-7CCB63F422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C4B4367-CD7E-48EF-B4A0-D424FEB56D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447591-8641-45D4-BD26-C5979C5766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5CAFDF-A506-45FA-BC0F-BA18ADC9B1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9E1590E-01E9-444B-B3A0-B64DAEA1F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1440"/>
    <w:rsid w:val="276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2025-03-31T07:09:00Z</dcterms:created>
  <dc:creator>暴暴</dc:creator>
  <cp:lastModifiedBy>暴暴</cp:lastModifiedBy>
  <dcterms:modified xsi:type="dcterms:W3CDTF">2025-03-31T07:10:59Z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A32EEBE743FA47F59D84719E22AA40D7_11</vt:lpwstr>
  </property>
  <property fmtid="{D5CDD505-2E9C-101B-9397-08002B2CF9AE}" pid="4" name="KSOTemplateDocerSaveRecord">
    <vt:lpwstr>eyJoZGlkIjoiN2YzNjBkOTgyNWQ1YTMxYzM3MzMwNWFiODNmOWIzYWMiLCJ1c2VySWQiOiI4MTczNTk3NDcifQ==</vt:lpwstr>
  </property>
</Properties>
</file>